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10" w:rsidRDefault="00765E4B" w:rsidP="00B36B10">
      <w:pPr>
        <w:pStyle w:val="Ttulo"/>
      </w:pPr>
      <w:r w:rsidRPr="00765E4B">
        <w:rPr>
          <w:rFonts w:cs="Arial"/>
          <w:bCs/>
          <w:szCs w:val="24"/>
        </w:rPr>
        <w:t>TÍTULO DEL ARTÍCULO</w:t>
      </w:r>
      <w:r w:rsidRPr="00C26962">
        <w:rPr>
          <w:rFonts w:ascii="Times New Roman" w:hAnsi="Times New Roman" w:cs="Times New Roman"/>
          <w:bCs/>
          <w:sz w:val="34"/>
          <w:szCs w:val="34"/>
        </w:rPr>
        <w:t xml:space="preserve"> </w:t>
      </w:r>
      <w:r w:rsidR="00B36B10">
        <w:t xml:space="preserve">[ARIAL 12, </w:t>
      </w:r>
      <w:r>
        <w:t>NEGRITA</w:t>
      </w:r>
      <w:r w:rsidR="00B36B10">
        <w:t>, CENTRADO]</w:t>
      </w:r>
    </w:p>
    <w:p w:rsidR="00B36B10" w:rsidRDefault="00B36B10" w:rsidP="00B36B10">
      <w:pPr>
        <w:pStyle w:val="Subttulo"/>
      </w:pPr>
    </w:p>
    <w:p w:rsidR="00B36B10" w:rsidRDefault="00765E4B" w:rsidP="00B36B10">
      <w:pPr>
        <w:pStyle w:val="Subttulo"/>
        <w:jc w:val="center"/>
      </w:pPr>
      <w:proofErr w:type="spellStart"/>
      <w:r>
        <w:t>Nombre</w:t>
      </w:r>
      <w:proofErr w:type="spellEnd"/>
      <w:r>
        <w:t xml:space="preserve"> de los autores</w:t>
      </w:r>
      <w:r w:rsidR="00B36B10">
        <w:t xml:space="preserve"> [</w:t>
      </w:r>
      <w:proofErr w:type="spellStart"/>
      <w:r w:rsidR="00B36B10">
        <w:t>Arial</w:t>
      </w:r>
      <w:proofErr w:type="spellEnd"/>
      <w:r w:rsidR="00B36B10">
        <w:t xml:space="preserve"> 11, </w:t>
      </w:r>
      <w:r>
        <w:t>negrita</w:t>
      </w:r>
      <w:r w:rsidR="00B36B10">
        <w:t>, centrado]</w:t>
      </w:r>
    </w:p>
    <w:p w:rsidR="00B36B10" w:rsidRPr="00B877C9" w:rsidRDefault="00765E4B" w:rsidP="00B36B10">
      <w:pPr>
        <w:spacing w:line="240" w:lineRule="auto"/>
        <w:jc w:val="center"/>
        <w:rPr>
          <w:i/>
          <w:sz w:val="20"/>
          <w:szCs w:val="20"/>
        </w:rPr>
      </w:pPr>
      <w:proofErr w:type="spellStart"/>
      <w:r w:rsidRPr="00B877C9">
        <w:rPr>
          <w:i/>
          <w:sz w:val="20"/>
          <w:szCs w:val="20"/>
        </w:rPr>
        <w:t>Instituición</w:t>
      </w:r>
      <w:proofErr w:type="spellEnd"/>
      <w:r w:rsidR="00B36B10" w:rsidRPr="00B877C9">
        <w:rPr>
          <w:i/>
          <w:sz w:val="20"/>
          <w:szCs w:val="20"/>
        </w:rPr>
        <w:t xml:space="preserve"> [</w:t>
      </w:r>
      <w:proofErr w:type="spellStart"/>
      <w:r w:rsidR="00B36B10" w:rsidRPr="00B877C9">
        <w:rPr>
          <w:i/>
          <w:sz w:val="20"/>
          <w:szCs w:val="20"/>
        </w:rPr>
        <w:t>Arial</w:t>
      </w:r>
      <w:proofErr w:type="spellEnd"/>
      <w:r w:rsidR="00B36B10" w:rsidRPr="00B877C9">
        <w:rPr>
          <w:i/>
          <w:sz w:val="20"/>
          <w:szCs w:val="20"/>
        </w:rPr>
        <w:t xml:space="preserve"> 10, itálico, centrado</w:t>
      </w:r>
      <w:r w:rsidR="00A20552" w:rsidRPr="00B877C9">
        <w:rPr>
          <w:i/>
          <w:sz w:val="20"/>
          <w:szCs w:val="20"/>
        </w:rPr>
        <w:t xml:space="preserve">, separado </w:t>
      </w:r>
      <w:proofErr w:type="gramStart"/>
      <w:r w:rsidR="00A20552" w:rsidRPr="00B877C9">
        <w:rPr>
          <w:i/>
          <w:sz w:val="20"/>
          <w:szCs w:val="20"/>
        </w:rPr>
        <w:t>por ;</w:t>
      </w:r>
      <w:proofErr w:type="gramEnd"/>
      <w:r w:rsidR="00B36B10" w:rsidRPr="00B877C9">
        <w:rPr>
          <w:i/>
          <w:sz w:val="20"/>
          <w:szCs w:val="20"/>
        </w:rPr>
        <w:t>]</w:t>
      </w:r>
    </w:p>
    <w:p w:rsidR="00B36B10" w:rsidRPr="00B877C9" w:rsidRDefault="00765E4B" w:rsidP="00B36B10">
      <w:pPr>
        <w:spacing w:line="240" w:lineRule="auto"/>
        <w:jc w:val="center"/>
        <w:rPr>
          <w:i/>
          <w:sz w:val="20"/>
          <w:szCs w:val="20"/>
        </w:rPr>
      </w:pPr>
      <w:proofErr w:type="spellStart"/>
      <w:r w:rsidRPr="00B877C9">
        <w:rPr>
          <w:i/>
          <w:sz w:val="20"/>
          <w:szCs w:val="20"/>
        </w:rPr>
        <w:t>Correos</w:t>
      </w:r>
      <w:proofErr w:type="spellEnd"/>
      <w:r w:rsidR="00B36B10" w:rsidRPr="00B877C9">
        <w:rPr>
          <w:i/>
          <w:sz w:val="20"/>
          <w:szCs w:val="20"/>
        </w:rPr>
        <w:t xml:space="preserve"> [</w:t>
      </w:r>
      <w:proofErr w:type="spellStart"/>
      <w:r w:rsidR="00B36B10" w:rsidRPr="00B877C9">
        <w:rPr>
          <w:i/>
          <w:sz w:val="20"/>
          <w:szCs w:val="20"/>
        </w:rPr>
        <w:t>Arial</w:t>
      </w:r>
      <w:proofErr w:type="spellEnd"/>
      <w:r w:rsidR="00B36B10" w:rsidRPr="00B877C9">
        <w:rPr>
          <w:i/>
          <w:sz w:val="20"/>
          <w:szCs w:val="20"/>
        </w:rPr>
        <w:t xml:space="preserve"> 10, itálico, centrado, separado </w:t>
      </w:r>
      <w:proofErr w:type="gramStart"/>
      <w:r w:rsidR="00B36B10" w:rsidRPr="00B877C9">
        <w:rPr>
          <w:i/>
          <w:sz w:val="20"/>
          <w:szCs w:val="20"/>
        </w:rPr>
        <w:t>por ;</w:t>
      </w:r>
      <w:proofErr w:type="gramEnd"/>
      <w:r w:rsidR="00B36B10" w:rsidRPr="00B877C9">
        <w:rPr>
          <w:i/>
          <w:sz w:val="20"/>
          <w:szCs w:val="20"/>
        </w:rPr>
        <w:t>]</w:t>
      </w:r>
    </w:p>
    <w:p w:rsidR="00B36B10" w:rsidRDefault="00B36B10" w:rsidP="00B36B10"/>
    <w:p w:rsidR="00A20552" w:rsidRDefault="00A20552" w:rsidP="00A20552">
      <w:pPr>
        <w:pStyle w:val="Subttulo"/>
        <w:jc w:val="center"/>
      </w:pPr>
    </w:p>
    <w:p w:rsidR="00B36B10" w:rsidRPr="00765E4B" w:rsidRDefault="00765E4B" w:rsidP="00A20552">
      <w:pPr>
        <w:pStyle w:val="Subttulo"/>
        <w:jc w:val="center"/>
        <w:rPr>
          <w:lang w:val="es-ES"/>
        </w:rPr>
      </w:pPr>
      <w:proofErr w:type="spellStart"/>
      <w:r w:rsidRPr="00765E4B">
        <w:rPr>
          <w:lang w:val="es-ES"/>
        </w:rPr>
        <w:t>Resúmen</w:t>
      </w:r>
      <w:proofErr w:type="spellEnd"/>
      <w:r w:rsidR="00B36B10" w:rsidRPr="00765E4B">
        <w:rPr>
          <w:lang w:val="es-ES"/>
        </w:rPr>
        <w:t xml:space="preserve"> [Arial 11, </w:t>
      </w:r>
      <w:r w:rsidRPr="00765E4B">
        <w:rPr>
          <w:lang w:val="es-ES"/>
        </w:rPr>
        <w:t>negrita</w:t>
      </w:r>
      <w:r w:rsidR="00B36B10" w:rsidRPr="00765E4B">
        <w:rPr>
          <w:lang w:val="es-ES"/>
        </w:rPr>
        <w:t>, centrado]</w:t>
      </w:r>
    </w:p>
    <w:p w:rsidR="00765E4B" w:rsidRPr="00765E4B" w:rsidRDefault="00765E4B" w:rsidP="00B36B10">
      <w:pPr>
        <w:pStyle w:val="SemEspaamento"/>
        <w:rPr>
          <w:lang w:val="es-ES"/>
        </w:rPr>
      </w:pPr>
    </w:p>
    <w:p w:rsidR="004B462E" w:rsidRDefault="00765E4B" w:rsidP="008F527B">
      <w:pPr>
        <w:pStyle w:val="SemEspaamento"/>
        <w:rPr>
          <w:lang w:val="es-ES"/>
        </w:rPr>
      </w:pPr>
      <w:r>
        <w:rPr>
          <w:lang w:val="es-ES"/>
        </w:rPr>
        <w:t xml:space="preserve">Esta plantilla tiene como finalidad ayudarle a formatear el artículo. El </w:t>
      </w:r>
      <w:proofErr w:type="spellStart"/>
      <w:r>
        <w:rPr>
          <w:lang w:val="es-ES"/>
        </w:rPr>
        <w:t>resúmen</w:t>
      </w:r>
      <w:proofErr w:type="spellEnd"/>
      <w:r>
        <w:rPr>
          <w:lang w:val="es-ES"/>
        </w:rPr>
        <w:t xml:space="preserve"> y las palabras clave </w:t>
      </w:r>
      <w:r w:rsidR="004B462E">
        <w:rPr>
          <w:lang w:val="es-ES"/>
        </w:rPr>
        <w:t>deben ir en fuente Arial, tamaño 10 y justificado. No debe usarse</w:t>
      </w:r>
      <w:r>
        <w:rPr>
          <w:lang w:val="es-ES"/>
        </w:rPr>
        <w:t xml:space="preserve"> </w:t>
      </w:r>
      <w:r w:rsidR="004B462E" w:rsidRPr="004B462E">
        <w:rPr>
          <w:lang w:val="es-ES"/>
        </w:rPr>
        <w:t xml:space="preserve">abreviaturas, siglas, citas, referencias bibliográficas o notas en el </w:t>
      </w:r>
      <w:proofErr w:type="spellStart"/>
      <w:r w:rsidR="004B462E" w:rsidRPr="004B462E">
        <w:rPr>
          <w:lang w:val="es-ES"/>
        </w:rPr>
        <w:t>resum</w:t>
      </w:r>
      <w:r w:rsidR="004B462E">
        <w:rPr>
          <w:lang w:val="es-ES"/>
        </w:rPr>
        <w:t>én</w:t>
      </w:r>
      <w:proofErr w:type="spellEnd"/>
      <w:r w:rsidR="004B462E">
        <w:rPr>
          <w:lang w:val="es-ES"/>
        </w:rPr>
        <w:t>.</w:t>
      </w:r>
    </w:p>
    <w:p w:rsidR="000918A1" w:rsidRDefault="004B462E" w:rsidP="00B36B10">
      <w:pPr>
        <w:pStyle w:val="SemEspaamento"/>
        <w:rPr>
          <w:lang w:val="es-ES"/>
        </w:rPr>
      </w:pPr>
      <w:r>
        <w:rPr>
          <w:lang w:val="es-ES"/>
        </w:rPr>
        <w:t xml:space="preserve">Los artículos pueden ser  </w:t>
      </w:r>
      <w:r w:rsidR="000918A1">
        <w:rPr>
          <w:lang w:val="es-ES"/>
        </w:rPr>
        <w:t xml:space="preserve">escritos en portugués, español o inglés, pese el </w:t>
      </w:r>
      <w:proofErr w:type="spellStart"/>
      <w:r w:rsidR="000918A1">
        <w:rPr>
          <w:lang w:val="es-ES"/>
        </w:rPr>
        <w:t>resúmen</w:t>
      </w:r>
      <w:proofErr w:type="spellEnd"/>
      <w:r w:rsidR="000918A1">
        <w:rPr>
          <w:lang w:val="es-ES"/>
        </w:rPr>
        <w:t xml:space="preserve"> debe ser presentado en portugués y en inglés, hasta 300 palabras. Las palabras clave también deben estar en </w:t>
      </w:r>
      <w:r w:rsidR="008F527B">
        <w:rPr>
          <w:lang w:val="es-ES"/>
        </w:rPr>
        <w:t>estos</w:t>
      </w:r>
      <w:r w:rsidR="000918A1">
        <w:rPr>
          <w:lang w:val="es-ES"/>
        </w:rPr>
        <w:t xml:space="preserve"> dos idiomas, separadas por comas. </w:t>
      </w:r>
    </w:p>
    <w:p w:rsidR="000918A1" w:rsidRDefault="000918A1" w:rsidP="00B36B10">
      <w:pPr>
        <w:pStyle w:val="SemEspaamento"/>
        <w:rPr>
          <w:lang w:val="es-ES"/>
        </w:rPr>
      </w:pPr>
    </w:p>
    <w:p w:rsidR="00B36B10" w:rsidRPr="008F527B" w:rsidRDefault="000918A1" w:rsidP="00B36B10">
      <w:pPr>
        <w:pStyle w:val="SemEspaamento"/>
        <w:rPr>
          <w:lang w:val="es-ES"/>
        </w:rPr>
      </w:pPr>
      <w:r w:rsidRPr="008F527B">
        <w:rPr>
          <w:i/>
          <w:lang w:val="es-ES"/>
        </w:rPr>
        <w:t>Palabras clave</w:t>
      </w:r>
      <w:r>
        <w:rPr>
          <w:lang w:val="es-ES"/>
        </w:rPr>
        <w:t xml:space="preserve">: Innovación, tecnología, proyectos de investigación, etc. </w:t>
      </w:r>
      <w:r w:rsidR="008F527B" w:rsidRPr="00765E4B">
        <w:rPr>
          <w:lang w:val="en-GB"/>
        </w:rPr>
        <w:t>[</w:t>
      </w:r>
      <w:r w:rsidR="008F527B">
        <w:rPr>
          <w:lang w:val="en-GB"/>
        </w:rPr>
        <w:t>Arial 10</w:t>
      </w:r>
      <w:r w:rsidR="008F527B" w:rsidRPr="000918A1">
        <w:rPr>
          <w:lang w:val="en-GB"/>
        </w:rPr>
        <w:t xml:space="preserve">, </w:t>
      </w:r>
      <w:proofErr w:type="spellStart"/>
      <w:r w:rsidR="008F527B" w:rsidRPr="000918A1">
        <w:rPr>
          <w:lang w:val="en-GB"/>
        </w:rPr>
        <w:t>justificado</w:t>
      </w:r>
      <w:proofErr w:type="spellEnd"/>
      <w:r w:rsidR="008F527B" w:rsidRPr="00765E4B">
        <w:rPr>
          <w:lang w:val="en-GB"/>
        </w:rPr>
        <w:t>].</w:t>
      </w:r>
    </w:p>
    <w:p w:rsidR="00B36B10" w:rsidRPr="00396D94" w:rsidRDefault="00B36B10" w:rsidP="00B36B10">
      <w:pPr>
        <w:pStyle w:val="SemEspaamento"/>
      </w:pPr>
      <w:r w:rsidRPr="00765E4B">
        <w:rPr>
          <w:i/>
          <w:lang w:val="en-GB"/>
        </w:rPr>
        <w:t>Keywords</w:t>
      </w:r>
      <w:r w:rsidRPr="00765E4B">
        <w:rPr>
          <w:lang w:val="en-GB"/>
        </w:rPr>
        <w:t xml:space="preserve">: Innovation, technology, research projects, etc. </w:t>
      </w:r>
      <w:r w:rsidRPr="00396D94">
        <w:t>[</w:t>
      </w:r>
      <w:proofErr w:type="spellStart"/>
      <w:r w:rsidRPr="00396D94">
        <w:t>Arial</w:t>
      </w:r>
      <w:proofErr w:type="spellEnd"/>
      <w:r w:rsidRPr="00396D94">
        <w:t xml:space="preserve"> 10, justificado]. </w:t>
      </w:r>
    </w:p>
    <w:p w:rsidR="00B36B10" w:rsidRPr="00396D94" w:rsidRDefault="00B36B10" w:rsidP="00B36B10"/>
    <w:p w:rsidR="00B36B10" w:rsidRPr="00396D94" w:rsidRDefault="00B36B10" w:rsidP="00B36B10">
      <w:pPr>
        <w:pStyle w:val="Ttulo1"/>
      </w:pPr>
    </w:p>
    <w:p w:rsidR="00B36B10" w:rsidRPr="00396D94" w:rsidRDefault="00396D94" w:rsidP="00B36B10">
      <w:pPr>
        <w:pStyle w:val="Ttulo1"/>
        <w:rPr>
          <w:lang w:val="es-ES"/>
        </w:rPr>
      </w:pPr>
      <w:r w:rsidRPr="00396D94">
        <w:rPr>
          <w:lang w:val="es-ES"/>
        </w:rPr>
        <w:t>[ARIAL 11, BOLD, MAY</w:t>
      </w:r>
      <w:r w:rsidR="00B36B10" w:rsidRPr="00396D94">
        <w:rPr>
          <w:lang w:val="es-ES"/>
        </w:rPr>
        <w:t xml:space="preserve">ÚSCULAS, </w:t>
      </w:r>
      <w:r w:rsidRPr="00396D94">
        <w:rPr>
          <w:lang w:val="es-ES"/>
        </w:rPr>
        <w:t>ALINEADO A IZQUIERDA</w:t>
      </w:r>
      <w:r w:rsidR="00B36B10" w:rsidRPr="00396D94">
        <w:rPr>
          <w:lang w:val="es-ES"/>
        </w:rPr>
        <w:t>]</w:t>
      </w:r>
    </w:p>
    <w:p w:rsidR="00396D94" w:rsidRDefault="00396D94" w:rsidP="00B36B10">
      <w:pPr>
        <w:rPr>
          <w:lang w:val="es-ES"/>
        </w:rPr>
      </w:pPr>
      <w:r w:rsidRPr="00396D94">
        <w:rPr>
          <w:lang w:val="es-ES"/>
        </w:rPr>
        <w:t>Las ponencias largas pu</w:t>
      </w:r>
      <w:r>
        <w:rPr>
          <w:lang w:val="es-ES"/>
        </w:rPr>
        <w:t xml:space="preserve">eden tener hasta 5000 palabras y </w:t>
      </w:r>
      <w:r w:rsidRPr="00396D94">
        <w:rPr>
          <w:lang w:val="es-ES"/>
        </w:rPr>
        <w:t>los márgenes a emplear son de 3</w:t>
      </w:r>
      <w:r>
        <w:rPr>
          <w:lang w:val="es-ES"/>
        </w:rPr>
        <w:t xml:space="preserve"> </w:t>
      </w:r>
      <w:r w:rsidRPr="00396D94">
        <w:rPr>
          <w:lang w:val="es-ES"/>
        </w:rPr>
        <w:t>cm</w:t>
      </w:r>
      <w:r>
        <w:rPr>
          <w:lang w:val="es-ES"/>
        </w:rPr>
        <w:t>.</w:t>
      </w:r>
    </w:p>
    <w:p w:rsidR="00396D94" w:rsidRDefault="00396D94" w:rsidP="00B36B10">
      <w:pPr>
        <w:rPr>
          <w:lang w:val="es-ES"/>
        </w:rPr>
      </w:pPr>
      <w:r>
        <w:rPr>
          <w:lang w:val="es-ES"/>
        </w:rPr>
        <w:t xml:space="preserve">Todo el texto debe ser presentado en una columna, </w:t>
      </w:r>
      <w:r w:rsidRPr="00396D94">
        <w:rPr>
          <w:lang w:val="es-ES"/>
        </w:rPr>
        <w:t>incluyendo tablas y figuras</w:t>
      </w:r>
      <w:r w:rsidR="000F41FC">
        <w:rPr>
          <w:lang w:val="es-ES"/>
        </w:rPr>
        <w:t>. El</w:t>
      </w:r>
      <w:r w:rsidR="000F41FC" w:rsidRPr="000F41FC">
        <w:rPr>
          <w:lang w:val="es-ES"/>
        </w:rPr>
        <w:t xml:space="preserve"> interlineado </w:t>
      </w:r>
      <w:r w:rsidR="000F41FC">
        <w:rPr>
          <w:lang w:val="es-ES"/>
        </w:rPr>
        <w:t xml:space="preserve">es </w:t>
      </w:r>
      <w:r w:rsidR="000F41FC" w:rsidRPr="000F41FC">
        <w:rPr>
          <w:lang w:val="es-ES"/>
        </w:rPr>
        <w:t>de 1.5</w:t>
      </w:r>
      <w:r w:rsidR="000F41FC">
        <w:rPr>
          <w:lang w:val="es-ES"/>
        </w:rPr>
        <w:t xml:space="preserve">. </w:t>
      </w:r>
      <w:r w:rsidR="000F41FC" w:rsidRPr="000F41FC">
        <w:rPr>
          <w:lang w:val="es-ES"/>
        </w:rPr>
        <w:t>[Arial 11, justificado]</w:t>
      </w:r>
    </w:p>
    <w:p w:rsidR="000F41FC" w:rsidRDefault="000F41FC" w:rsidP="000F41FC">
      <w:pPr>
        <w:rPr>
          <w:lang w:val="es-ES"/>
        </w:rPr>
      </w:pPr>
      <w:r w:rsidRPr="00396D94">
        <w:rPr>
          <w:lang w:val="es-ES"/>
        </w:rPr>
        <w:t xml:space="preserve">Las ponencias </w:t>
      </w:r>
      <w:r>
        <w:rPr>
          <w:lang w:val="es-ES"/>
        </w:rPr>
        <w:t>cortas</w:t>
      </w:r>
      <w:r w:rsidRPr="00396D94">
        <w:rPr>
          <w:lang w:val="es-ES"/>
        </w:rPr>
        <w:t xml:space="preserve"> pu</w:t>
      </w:r>
      <w:r>
        <w:rPr>
          <w:lang w:val="es-ES"/>
        </w:rPr>
        <w:t xml:space="preserve">eden tener hasta 3000 palabras y </w:t>
      </w:r>
      <w:r w:rsidRPr="00396D94">
        <w:rPr>
          <w:lang w:val="es-ES"/>
        </w:rPr>
        <w:t>los márgenes a emplear son de 3</w:t>
      </w:r>
      <w:r>
        <w:rPr>
          <w:lang w:val="es-ES"/>
        </w:rPr>
        <w:t xml:space="preserve"> </w:t>
      </w:r>
      <w:r w:rsidRPr="00396D94">
        <w:rPr>
          <w:lang w:val="es-ES"/>
        </w:rPr>
        <w:t>cm</w:t>
      </w:r>
      <w:r>
        <w:rPr>
          <w:lang w:val="es-ES"/>
        </w:rPr>
        <w:t>.</w:t>
      </w:r>
    </w:p>
    <w:p w:rsidR="000F41FC" w:rsidRDefault="000F41FC" w:rsidP="000F41FC">
      <w:r>
        <w:rPr>
          <w:lang w:val="es-ES"/>
        </w:rPr>
        <w:t xml:space="preserve">Todo el texto debe ser presentado en una columna, </w:t>
      </w:r>
      <w:r w:rsidRPr="00396D94">
        <w:rPr>
          <w:lang w:val="es-ES"/>
        </w:rPr>
        <w:t>incluyendo tablas y figuras</w:t>
      </w:r>
      <w:r>
        <w:rPr>
          <w:lang w:val="es-ES"/>
        </w:rPr>
        <w:t>. El</w:t>
      </w:r>
      <w:r w:rsidRPr="000F41FC">
        <w:rPr>
          <w:lang w:val="es-ES"/>
        </w:rPr>
        <w:t xml:space="preserve"> interlineado </w:t>
      </w:r>
      <w:r>
        <w:rPr>
          <w:lang w:val="es-ES"/>
        </w:rPr>
        <w:t xml:space="preserve">es </w:t>
      </w:r>
      <w:r w:rsidRPr="000F41FC">
        <w:rPr>
          <w:lang w:val="es-ES"/>
        </w:rPr>
        <w:t>de 1.5</w:t>
      </w:r>
      <w:r>
        <w:rPr>
          <w:lang w:val="es-ES"/>
        </w:rPr>
        <w:t>.</w:t>
      </w:r>
      <w:r w:rsidRPr="000F41FC">
        <w:t xml:space="preserve"> </w:t>
      </w:r>
      <w:r>
        <w:t>[</w:t>
      </w:r>
      <w:proofErr w:type="spellStart"/>
      <w:r>
        <w:t>Arial</w:t>
      </w:r>
      <w:proofErr w:type="spellEnd"/>
      <w:r>
        <w:t xml:space="preserve"> 11, justificado]</w:t>
      </w:r>
    </w:p>
    <w:p w:rsidR="00D46FAF" w:rsidRDefault="00D46FAF" w:rsidP="00D46FAF">
      <w:pPr>
        <w:rPr>
          <w:lang w:val="es-ES"/>
        </w:rPr>
      </w:pPr>
      <w:r>
        <w:rPr>
          <w:lang w:val="es-ES"/>
        </w:rPr>
        <w:t xml:space="preserve">El poster puede tener hasta 1500 palabras y los </w:t>
      </w:r>
      <w:r w:rsidRPr="00396D94">
        <w:rPr>
          <w:lang w:val="es-ES"/>
        </w:rPr>
        <w:t>márgenes a emplear son de 3</w:t>
      </w:r>
      <w:r>
        <w:rPr>
          <w:lang w:val="es-ES"/>
        </w:rPr>
        <w:t xml:space="preserve"> </w:t>
      </w:r>
      <w:r w:rsidRPr="00396D94">
        <w:rPr>
          <w:lang w:val="es-ES"/>
        </w:rPr>
        <w:t>cm</w:t>
      </w:r>
      <w:r>
        <w:rPr>
          <w:lang w:val="es-ES"/>
        </w:rPr>
        <w:t>.</w:t>
      </w:r>
    </w:p>
    <w:p w:rsidR="00D46FAF" w:rsidRDefault="00D46FAF" w:rsidP="00D46FAF">
      <w:r>
        <w:rPr>
          <w:lang w:val="es-ES"/>
        </w:rPr>
        <w:t xml:space="preserve">Todo el texto debe ser presentado en una columna, </w:t>
      </w:r>
      <w:r w:rsidRPr="00396D94">
        <w:rPr>
          <w:lang w:val="es-ES"/>
        </w:rPr>
        <w:t>incluyendo tablas y figuras</w:t>
      </w:r>
      <w:r>
        <w:rPr>
          <w:lang w:val="es-ES"/>
        </w:rPr>
        <w:t>. El</w:t>
      </w:r>
      <w:r w:rsidRPr="000F41FC">
        <w:rPr>
          <w:lang w:val="es-ES"/>
        </w:rPr>
        <w:t xml:space="preserve"> interlineado </w:t>
      </w:r>
      <w:r>
        <w:rPr>
          <w:lang w:val="es-ES"/>
        </w:rPr>
        <w:t xml:space="preserve">es </w:t>
      </w:r>
      <w:r w:rsidRPr="000F41FC">
        <w:rPr>
          <w:lang w:val="es-ES"/>
        </w:rPr>
        <w:t>de 1.5</w:t>
      </w:r>
      <w:r>
        <w:rPr>
          <w:lang w:val="es-ES"/>
        </w:rPr>
        <w:t>.</w:t>
      </w:r>
      <w:r w:rsidRPr="000F41FC">
        <w:t xml:space="preserve"> </w:t>
      </w:r>
      <w:r>
        <w:t>[</w:t>
      </w:r>
      <w:proofErr w:type="spellStart"/>
      <w:r>
        <w:t>Arial</w:t>
      </w:r>
      <w:proofErr w:type="spellEnd"/>
      <w:r>
        <w:t xml:space="preserve"> 11, justificado]</w:t>
      </w:r>
    </w:p>
    <w:p w:rsidR="000F41FC" w:rsidRDefault="000F41FC" w:rsidP="00B36B10">
      <w:pPr>
        <w:rPr>
          <w:lang w:val="es-ES"/>
        </w:rPr>
      </w:pPr>
      <w:bookmarkStart w:id="0" w:name="_GoBack"/>
      <w:bookmarkEnd w:id="0"/>
    </w:p>
    <w:p w:rsidR="000F41FC" w:rsidRDefault="000F41FC" w:rsidP="00B36B10"/>
    <w:p w:rsidR="00B36B10" w:rsidRPr="00225629" w:rsidRDefault="00B36B10" w:rsidP="00B36B10">
      <w:pPr>
        <w:pStyle w:val="Subttulo"/>
        <w:rPr>
          <w:lang w:val="es-ES"/>
        </w:rPr>
      </w:pPr>
      <w:r w:rsidRPr="00225629">
        <w:rPr>
          <w:lang w:val="es-ES"/>
        </w:rPr>
        <w:t>1.1</w:t>
      </w:r>
      <w:r w:rsidRPr="00225629">
        <w:rPr>
          <w:lang w:val="es-ES"/>
        </w:rPr>
        <w:tab/>
        <w:t xml:space="preserve">Subtítulo [Arial 11, </w:t>
      </w:r>
      <w:r w:rsidR="00225629">
        <w:rPr>
          <w:lang w:val="es-ES"/>
        </w:rPr>
        <w:t>negrita</w:t>
      </w:r>
      <w:r w:rsidRPr="00225629">
        <w:rPr>
          <w:lang w:val="es-ES"/>
        </w:rPr>
        <w:t xml:space="preserve">, </w:t>
      </w:r>
      <w:r w:rsidR="00225629" w:rsidRPr="00225629">
        <w:rPr>
          <w:lang w:val="es-ES"/>
        </w:rPr>
        <w:t>alineado a izquierda</w:t>
      </w:r>
      <w:r w:rsidRPr="00225629">
        <w:rPr>
          <w:lang w:val="es-ES"/>
        </w:rPr>
        <w:t>]</w:t>
      </w:r>
    </w:p>
    <w:p w:rsidR="00225629" w:rsidRDefault="00225629" w:rsidP="00225629">
      <w:r w:rsidRPr="00225629">
        <w:rPr>
          <w:lang w:val="es-ES"/>
        </w:rPr>
        <w:t xml:space="preserve">El texto de cada </w:t>
      </w:r>
      <w:r>
        <w:rPr>
          <w:lang w:val="es-ES"/>
        </w:rPr>
        <w:t xml:space="preserve">subsección debe empezar en la línea siguiente al título. </w:t>
      </w:r>
      <w:r>
        <w:t>[</w:t>
      </w:r>
      <w:proofErr w:type="spellStart"/>
      <w:r>
        <w:t>Arial</w:t>
      </w:r>
      <w:proofErr w:type="spellEnd"/>
      <w:r>
        <w:t xml:space="preserve"> 11, </w:t>
      </w:r>
      <w:r w:rsidRPr="000F41FC">
        <w:rPr>
          <w:lang w:val="es-ES"/>
        </w:rPr>
        <w:t>interlineado de 1.5</w:t>
      </w:r>
      <w:r>
        <w:t>, justificado]</w:t>
      </w:r>
    </w:p>
    <w:p w:rsidR="00225629" w:rsidRPr="00C034D7" w:rsidRDefault="00225629" w:rsidP="00C034D7">
      <w:pPr>
        <w:pStyle w:val="PargrafodaLista"/>
        <w:numPr>
          <w:ilvl w:val="2"/>
          <w:numId w:val="1"/>
        </w:numPr>
        <w:rPr>
          <w:i/>
        </w:rPr>
      </w:pPr>
      <w:proofErr w:type="spellStart"/>
      <w:r w:rsidRPr="00C034D7">
        <w:rPr>
          <w:i/>
        </w:rPr>
        <w:t>Sub-subtítulo</w:t>
      </w:r>
      <w:proofErr w:type="spellEnd"/>
      <w:r w:rsidRPr="00C034D7">
        <w:rPr>
          <w:i/>
        </w:rPr>
        <w:t xml:space="preserve">: </w:t>
      </w:r>
      <w:proofErr w:type="spellStart"/>
      <w:r w:rsidR="00C034D7" w:rsidRPr="00C034D7">
        <w:rPr>
          <w:i/>
        </w:rPr>
        <w:t>Guías</w:t>
      </w:r>
      <w:proofErr w:type="spellEnd"/>
      <w:r w:rsidRPr="00C034D7">
        <w:rPr>
          <w:i/>
        </w:rPr>
        <w:t xml:space="preserve"> para</w:t>
      </w:r>
      <w:r w:rsidR="00C034D7">
        <w:rPr>
          <w:i/>
        </w:rPr>
        <w:t xml:space="preserve"> </w:t>
      </w:r>
      <w:r w:rsidRPr="00C034D7">
        <w:rPr>
          <w:i/>
        </w:rPr>
        <w:t>abreviaturas</w:t>
      </w:r>
    </w:p>
    <w:p w:rsidR="00C034D7" w:rsidRPr="008F527B" w:rsidRDefault="00C034D7" w:rsidP="00C034D7">
      <w:pPr>
        <w:rPr>
          <w:lang w:val="es-ES"/>
        </w:rPr>
      </w:pPr>
      <w:r w:rsidRPr="008F527B">
        <w:rPr>
          <w:lang w:val="es-ES"/>
        </w:rPr>
        <w:t>Las abreviaturas y acr</w:t>
      </w:r>
      <w:r w:rsidR="008F527B">
        <w:rPr>
          <w:lang w:val="es-ES"/>
        </w:rPr>
        <w:t>ó</w:t>
      </w:r>
      <w:r w:rsidRPr="008F527B">
        <w:rPr>
          <w:lang w:val="es-ES"/>
        </w:rPr>
        <w:t xml:space="preserve">nimos deben ser definidos en la primera vez que se escriban. </w:t>
      </w:r>
    </w:p>
    <w:p w:rsidR="00C034D7" w:rsidRPr="00C034D7" w:rsidRDefault="00C034D7" w:rsidP="00C034D7">
      <w:pPr>
        <w:pStyle w:val="PargrafodaLista"/>
        <w:numPr>
          <w:ilvl w:val="2"/>
          <w:numId w:val="1"/>
        </w:numPr>
        <w:rPr>
          <w:i/>
        </w:rPr>
      </w:pPr>
      <w:proofErr w:type="spellStart"/>
      <w:r w:rsidRPr="00C034D7">
        <w:rPr>
          <w:i/>
        </w:rPr>
        <w:t>Sub-subtítulo</w:t>
      </w:r>
      <w:proofErr w:type="spellEnd"/>
      <w:r w:rsidRPr="00C034D7">
        <w:rPr>
          <w:i/>
        </w:rPr>
        <w:t xml:space="preserve">: </w:t>
      </w:r>
      <w:proofErr w:type="spellStart"/>
      <w:r w:rsidRPr="00C034D7">
        <w:rPr>
          <w:i/>
        </w:rPr>
        <w:t>Guías</w:t>
      </w:r>
      <w:proofErr w:type="spellEnd"/>
      <w:r>
        <w:rPr>
          <w:i/>
        </w:rPr>
        <w:t xml:space="preserve"> para Figuras e Tab</w:t>
      </w:r>
      <w:r w:rsidRPr="00C034D7">
        <w:rPr>
          <w:i/>
        </w:rPr>
        <w:t>las</w:t>
      </w:r>
    </w:p>
    <w:p w:rsidR="00C034D7" w:rsidRDefault="00C034D7" w:rsidP="00C034D7">
      <w:pPr>
        <w:rPr>
          <w:lang w:val="es-ES"/>
        </w:rPr>
      </w:pPr>
      <w:r w:rsidRPr="00C034D7">
        <w:rPr>
          <w:lang w:val="es-ES"/>
        </w:rPr>
        <w:lastRenderedPageBreak/>
        <w:t xml:space="preserve">Las tablas, figuras y gráficos deben estar centrados, numerados y subtitulados. </w:t>
      </w:r>
      <w:r w:rsidR="003B6C8A">
        <w:rPr>
          <w:lang w:val="es-ES"/>
        </w:rPr>
        <w:t xml:space="preserve">El subtítulo debe estar después de la figura </w:t>
      </w:r>
      <w:r w:rsidR="003B6C8A" w:rsidRPr="003B6C8A">
        <w:rPr>
          <w:lang w:val="es-ES"/>
        </w:rPr>
        <w:t xml:space="preserve">[Arial 11]. Las figuras, tablas y gráficos </w:t>
      </w:r>
      <w:r w:rsidR="003B6C8A">
        <w:rPr>
          <w:lang w:val="es-ES"/>
        </w:rPr>
        <w:t xml:space="preserve">deben ser insertados después del texto correspondiente. </w:t>
      </w:r>
    </w:p>
    <w:p w:rsidR="003B6C8A" w:rsidRPr="003B6C8A" w:rsidRDefault="003B6C8A" w:rsidP="003B6C8A">
      <w:pPr>
        <w:pStyle w:val="PargrafodaLista"/>
        <w:numPr>
          <w:ilvl w:val="2"/>
          <w:numId w:val="1"/>
        </w:numPr>
        <w:rPr>
          <w:i/>
          <w:lang w:val="es-ES"/>
        </w:rPr>
      </w:pPr>
      <w:r w:rsidRPr="003B6C8A">
        <w:rPr>
          <w:i/>
          <w:lang w:val="es-ES"/>
        </w:rPr>
        <w:t xml:space="preserve">Sub-subtítulo: Guías para </w:t>
      </w:r>
      <w:r>
        <w:rPr>
          <w:i/>
          <w:lang w:val="es-ES"/>
        </w:rPr>
        <w:t>paginación</w:t>
      </w:r>
      <w:r w:rsidRPr="003B6C8A">
        <w:rPr>
          <w:i/>
          <w:lang w:val="es-ES"/>
        </w:rPr>
        <w:t xml:space="preserve"> y notas</w:t>
      </w:r>
    </w:p>
    <w:p w:rsidR="003B6C8A" w:rsidRPr="005C13AE" w:rsidRDefault="003B6C8A" w:rsidP="003B6C8A">
      <w:pPr>
        <w:rPr>
          <w:lang w:val="es-ES"/>
        </w:rPr>
      </w:pPr>
      <w:r w:rsidRPr="005C13AE">
        <w:rPr>
          <w:lang w:val="es-ES"/>
        </w:rPr>
        <w:t xml:space="preserve">El artículo no debe tener las páginas </w:t>
      </w:r>
      <w:r w:rsidR="008F527B">
        <w:rPr>
          <w:lang w:val="es-ES"/>
        </w:rPr>
        <w:t>con numeración</w:t>
      </w:r>
      <w:r w:rsidRPr="005C13AE">
        <w:rPr>
          <w:lang w:val="es-ES"/>
        </w:rPr>
        <w:t xml:space="preserve">, encabezados o pies de página. </w:t>
      </w:r>
    </w:p>
    <w:p w:rsidR="003B6C8A" w:rsidRPr="003B6C8A" w:rsidRDefault="003B6C8A" w:rsidP="00C034D7">
      <w:pPr>
        <w:rPr>
          <w:lang w:val="es-ES"/>
        </w:rPr>
      </w:pPr>
    </w:p>
    <w:p w:rsidR="00B36B10" w:rsidRPr="008F527B" w:rsidRDefault="00B36B10" w:rsidP="00B36B10">
      <w:pPr>
        <w:pStyle w:val="Subttulo"/>
        <w:rPr>
          <w:lang w:val="es-ES"/>
        </w:rPr>
      </w:pPr>
    </w:p>
    <w:p w:rsidR="00B36B10" w:rsidRDefault="005C13AE" w:rsidP="00B36B10">
      <w:pPr>
        <w:pStyle w:val="Subttulo"/>
      </w:pPr>
      <w:r>
        <w:t>REFERENCIAS BIBLIOGRAFICAS</w:t>
      </w:r>
      <w:r w:rsidR="00B36B10">
        <w:t xml:space="preserve"> [</w:t>
      </w:r>
      <w:proofErr w:type="spellStart"/>
      <w:r w:rsidR="00B36B10">
        <w:t>Arial</w:t>
      </w:r>
      <w:proofErr w:type="spellEnd"/>
      <w:r w:rsidR="00B36B10">
        <w:t xml:space="preserve"> 11, </w:t>
      </w:r>
      <w:r>
        <w:t>negrita</w:t>
      </w:r>
      <w:r w:rsidR="00B36B10">
        <w:t xml:space="preserve">, </w:t>
      </w:r>
      <w:r>
        <w:t>alineado a</w:t>
      </w:r>
      <w:r w:rsidR="00B36B10">
        <w:t xml:space="preserve"> </w:t>
      </w:r>
      <w:proofErr w:type="spellStart"/>
      <w:r>
        <w:t>izquierda</w:t>
      </w:r>
      <w:proofErr w:type="spellEnd"/>
      <w:r w:rsidR="00B36B10">
        <w:t>]</w:t>
      </w:r>
    </w:p>
    <w:p w:rsidR="005C13AE" w:rsidRDefault="005C13AE" w:rsidP="00B36B10">
      <w:pPr>
        <w:rPr>
          <w:lang w:val="es-ES"/>
        </w:rPr>
      </w:pPr>
      <w:r w:rsidRPr="005C13AE">
        <w:rPr>
          <w:lang w:val="es-ES"/>
        </w:rPr>
        <w:t>Las referencias en el texto deben ser identificadas</w:t>
      </w:r>
      <w:r>
        <w:rPr>
          <w:lang w:val="es-ES"/>
        </w:rPr>
        <w:t xml:space="preserve"> con</w:t>
      </w:r>
      <w:r w:rsidRPr="005C13AE">
        <w:rPr>
          <w:lang w:val="es-ES"/>
        </w:rPr>
        <w:t xml:space="preserve"> el nombre del autor y la fecha</w:t>
      </w:r>
      <w:r>
        <w:rPr>
          <w:lang w:val="es-ES"/>
        </w:rPr>
        <w:t xml:space="preserve"> entre </w:t>
      </w:r>
      <w:r w:rsidR="008F527B" w:rsidRPr="008F527B">
        <w:rPr>
          <w:lang w:val="es-ES"/>
        </w:rPr>
        <w:t xml:space="preserve">paréntesis </w:t>
      </w:r>
      <w:r w:rsidRPr="005C13AE">
        <w:rPr>
          <w:lang w:val="es-ES"/>
        </w:rPr>
        <w:t xml:space="preserve">(Autor, </w:t>
      </w:r>
      <w:r>
        <w:rPr>
          <w:lang w:val="es-ES"/>
        </w:rPr>
        <w:t>fecha</w:t>
      </w:r>
      <w:r w:rsidRPr="005C13AE">
        <w:rPr>
          <w:lang w:val="es-ES"/>
        </w:rPr>
        <w:t xml:space="preserve">). El comienzo de cada párrafo </w:t>
      </w:r>
      <w:r>
        <w:rPr>
          <w:lang w:val="es-ES"/>
        </w:rPr>
        <w:t xml:space="preserve">no </w:t>
      </w:r>
      <w:r w:rsidRPr="005C13AE">
        <w:rPr>
          <w:lang w:val="es-ES"/>
        </w:rPr>
        <w:t>llevará sangría</w:t>
      </w:r>
      <w:r>
        <w:rPr>
          <w:lang w:val="es-ES"/>
        </w:rPr>
        <w:t xml:space="preserve">, pero las restantes líneas deben tener sangría de 1.25 cm. Se </w:t>
      </w:r>
      <w:r w:rsidR="008F527B">
        <w:rPr>
          <w:lang w:val="es-ES"/>
        </w:rPr>
        <w:t>deben</w:t>
      </w:r>
      <w:r>
        <w:rPr>
          <w:lang w:val="es-ES"/>
        </w:rPr>
        <w:t xml:space="preserve"> </w:t>
      </w:r>
      <w:r w:rsidR="008F527B">
        <w:rPr>
          <w:lang w:val="es-ES"/>
        </w:rPr>
        <w:t>respetar</w:t>
      </w:r>
      <w:r>
        <w:rPr>
          <w:lang w:val="es-ES"/>
        </w:rPr>
        <w:t xml:space="preserve"> las normas APA para las referencias.</w:t>
      </w:r>
    </w:p>
    <w:p w:rsidR="00B36B10" w:rsidRDefault="00B36B10" w:rsidP="00B36B10"/>
    <w:p w:rsidR="00B36B10" w:rsidRDefault="00B36B10" w:rsidP="00B36B10">
      <w:pPr>
        <w:rPr>
          <w:lang w:val="es-ES"/>
        </w:rPr>
      </w:pPr>
      <w:r w:rsidRPr="005C13AE">
        <w:rPr>
          <w:lang w:val="es-ES"/>
        </w:rPr>
        <w:t>E</w:t>
      </w:r>
      <w:r w:rsidR="005C13AE" w:rsidRPr="005C13AE">
        <w:rPr>
          <w:lang w:val="es-ES"/>
        </w:rPr>
        <w:t>jemplos</w:t>
      </w:r>
      <w:r w:rsidRPr="005C13AE">
        <w:rPr>
          <w:lang w:val="es-ES"/>
        </w:rPr>
        <w:t>:</w:t>
      </w:r>
    </w:p>
    <w:p w:rsidR="008F527B" w:rsidRPr="005C13AE" w:rsidRDefault="008F527B" w:rsidP="00B36B10">
      <w:pPr>
        <w:rPr>
          <w:lang w:val="es-ES"/>
        </w:rPr>
      </w:pPr>
    </w:p>
    <w:p w:rsidR="005C13AE" w:rsidRPr="008F527B" w:rsidRDefault="005C13AE" w:rsidP="008F527B">
      <w:pPr>
        <w:ind w:left="709" w:hanging="709"/>
        <w:rPr>
          <w:rStyle w:val="RefernciaIntensa"/>
          <w:lang w:val="es-ES"/>
        </w:rPr>
      </w:pPr>
      <w:r w:rsidRPr="008F527B">
        <w:rPr>
          <w:rStyle w:val="RefernciaIntensa"/>
          <w:lang w:val="es-ES"/>
        </w:rPr>
        <w:t>Cano, E</w:t>
      </w:r>
      <w:r w:rsidR="00B36B10" w:rsidRPr="008F527B">
        <w:rPr>
          <w:rStyle w:val="RefernciaIntensa"/>
          <w:lang w:val="es-ES"/>
        </w:rPr>
        <w:t xml:space="preserve">. </w:t>
      </w:r>
      <w:r w:rsidRPr="008F527B">
        <w:rPr>
          <w:rStyle w:val="RefernciaIntensa"/>
          <w:lang w:val="es-ES"/>
        </w:rPr>
        <w:t xml:space="preserve">(Coord.) </w:t>
      </w:r>
      <w:r w:rsidR="00B36B10" w:rsidRPr="008F527B">
        <w:rPr>
          <w:rStyle w:val="RefernciaIntensa"/>
          <w:lang w:val="es-ES"/>
        </w:rPr>
        <w:t>(</w:t>
      </w:r>
      <w:r w:rsidRPr="008F527B">
        <w:rPr>
          <w:rStyle w:val="RefernciaIntensa"/>
          <w:lang w:val="es-ES"/>
        </w:rPr>
        <w:t>2011</w:t>
      </w:r>
      <w:r w:rsidR="00B36B10" w:rsidRPr="008F527B">
        <w:rPr>
          <w:rStyle w:val="RefernciaIntensa"/>
          <w:lang w:val="es-ES"/>
        </w:rPr>
        <w:t xml:space="preserve">). </w:t>
      </w:r>
      <w:r w:rsidR="008F527B" w:rsidRPr="008F527B">
        <w:rPr>
          <w:rStyle w:val="RefernciaIntensa"/>
          <w:lang w:val="es-ES"/>
        </w:rPr>
        <w:t>Buenas prácticas en la evaluaci</w:t>
      </w:r>
      <w:r w:rsidR="008F527B">
        <w:rPr>
          <w:rStyle w:val="RefernciaIntensa"/>
          <w:lang w:val="es-ES"/>
        </w:rPr>
        <w:t>ón de competencias. Cinco casos en educación superior. Barcelona: Laertes.</w:t>
      </w:r>
    </w:p>
    <w:p w:rsidR="00B36B10" w:rsidRPr="00765E4B" w:rsidRDefault="00B36B10" w:rsidP="00B36B10">
      <w:pPr>
        <w:ind w:left="709" w:hanging="709"/>
        <w:rPr>
          <w:rStyle w:val="RefernciaIntensa"/>
          <w:lang w:val="en-GB"/>
        </w:rPr>
      </w:pPr>
      <w:proofErr w:type="spellStart"/>
      <w:r w:rsidRPr="008F527B">
        <w:rPr>
          <w:rStyle w:val="RefernciaIntensa"/>
          <w:lang w:val="es-ES"/>
        </w:rPr>
        <w:t>Comissão</w:t>
      </w:r>
      <w:proofErr w:type="spellEnd"/>
      <w:r w:rsidRPr="008F527B">
        <w:rPr>
          <w:rStyle w:val="RefernciaIntensa"/>
          <w:lang w:val="es-ES"/>
        </w:rPr>
        <w:t xml:space="preserve"> </w:t>
      </w:r>
      <w:proofErr w:type="spellStart"/>
      <w:r w:rsidRPr="008F527B">
        <w:rPr>
          <w:rStyle w:val="RefernciaIntensa"/>
          <w:lang w:val="es-ES"/>
        </w:rPr>
        <w:t>Europeia</w:t>
      </w:r>
      <w:proofErr w:type="spellEnd"/>
      <w:r w:rsidRPr="008F527B">
        <w:rPr>
          <w:rStyle w:val="RefernciaIntensa"/>
          <w:lang w:val="es-ES"/>
        </w:rPr>
        <w:t xml:space="preserve"> (2013). </w:t>
      </w:r>
      <w:r w:rsidRPr="00765E4B">
        <w:rPr>
          <w:rStyle w:val="RefernciaIntensa"/>
          <w:lang w:val="en-GB"/>
        </w:rPr>
        <w:t xml:space="preserve">Survey of schools: ICT in education. Benchmarking access, use and attitudes to technology in </w:t>
      </w:r>
      <w:proofErr w:type="spellStart"/>
      <w:r w:rsidRPr="00765E4B">
        <w:rPr>
          <w:rStyle w:val="RefernciaIntensa"/>
          <w:lang w:val="en-GB"/>
        </w:rPr>
        <w:t>europe’s</w:t>
      </w:r>
      <w:proofErr w:type="spellEnd"/>
      <w:r w:rsidRPr="00765E4B">
        <w:rPr>
          <w:rStyle w:val="RefernciaIntensa"/>
          <w:lang w:val="en-GB"/>
        </w:rPr>
        <w:t xml:space="preserve"> schools. Final study report. </w:t>
      </w:r>
      <w:proofErr w:type="spellStart"/>
      <w:r w:rsidRPr="00765E4B">
        <w:rPr>
          <w:rStyle w:val="RefernciaIntensa"/>
          <w:lang w:val="en-GB"/>
        </w:rPr>
        <w:t>Retirado</w:t>
      </w:r>
      <w:proofErr w:type="spellEnd"/>
      <w:r w:rsidRPr="00765E4B">
        <w:rPr>
          <w:rStyle w:val="RefernciaIntensa"/>
          <w:lang w:val="en-GB"/>
        </w:rPr>
        <w:t xml:space="preserve"> de https://ec.europa.eu/digital-agenda/sites/digital-agenda/files/KK-31-13-401-EN-N.pdf </w:t>
      </w:r>
    </w:p>
    <w:p w:rsidR="00B36B10" w:rsidRPr="00765E4B" w:rsidRDefault="00B36B10" w:rsidP="00B36B10">
      <w:pPr>
        <w:ind w:left="709" w:hanging="709"/>
        <w:rPr>
          <w:rStyle w:val="RefernciaIntensa"/>
          <w:lang w:val="en-GB"/>
        </w:rPr>
      </w:pPr>
      <w:r w:rsidRPr="00765E4B">
        <w:rPr>
          <w:rStyle w:val="RefernciaIntensa"/>
          <w:lang w:val="en-GB"/>
        </w:rPr>
        <w:t xml:space="preserve">Coutinho, C. P. (2011). </w:t>
      </w:r>
      <w:r w:rsidRPr="00B36B10">
        <w:rPr>
          <w:rStyle w:val="RefernciaIntensa"/>
        </w:rPr>
        <w:t xml:space="preserve">Metodologia de Investigação em Ciências Sociais e Humanas, Teoria e Prática. </w:t>
      </w:r>
      <w:r w:rsidRPr="00765E4B">
        <w:rPr>
          <w:rStyle w:val="RefernciaIntensa"/>
          <w:lang w:val="en-GB"/>
        </w:rPr>
        <w:t xml:space="preserve">Coimbra: </w:t>
      </w:r>
      <w:proofErr w:type="spellStart"/>
      <w:r w:rsidRPr="00765E4B">
        <w:rPr>
          <w:rStyle w:val="RefernciaIntensa"/>
          <w:lang w:val="en-GB"/>
        </w:rPr>
        <w:t>Edições</w:t>
      </w:r>
      <w:proofErr w:type="spellEnd"/>
      <w:r w:rsidRPr="00765E4B">
        <w:rPr>
          <w:rStyle w:val="RefernciaIntensa"/>
          <w:lang w:val="en-GB"/>
        </w:rPr>
        <w:t xml:space="preserve"> </w:t>
      </w:r>
      <w:proofErr w:type="spellStart"/>
      <w:r w:rsidRPr="00765E4B">
        <w:rPr>
          <w:rStyle w:val="RefernciaIntensa"/>
          <w:lang w:val="en-GB"/>
        </w:rPr>
        <w:t>Almedina</w:t>
      </w:r>
      <w:proofErr w:type="spellEnd"/>
      <w:r w:rsidRPr="00765E4B">
        <w:rPr>
          <w:rStyle w:val="RefernciaIntensa"/>
          <w:lang w:val="en-GB"/>
        </w:rPr>
        <w:t>.</w:t>
      </w:r>
    </w:p>
    <w:p w:rsidR="00B36B10" w:rsidRPr="00B36B10" w:rsidRDefault="00B36B10" w:rsidP="00B36B10">
      <w:pPr>
        <w:ind w:left="709" w:hanging="709"/>
        <w:rPr>
          <w:rStyle w:val="RefernciaIntensa"/>
        </w:rPr>
      </w:pPr>
      <w:r w:rsidRPr="00765E4B">
        <w:rPr>
          <w:rStyle w:val="RefernciaIntensa"/>
          <w:lang w:val="en-GB"/>
        </w:rPr>
        <w:t>Koehler, M., Mishra, P. &amp; Cain, W. (2013). What is the Technology Pedagogical Content Knowledge (</w:t>
      </w:r>
      <w:r w:rsidR="00232F48" w:rsidRPr="00765E4B">
        <w:rPr>
          <w:rStyle w:val="RefernciaIntensa"/>
          <w:lang w:val="en-GB"/>
        </w:rPr>
        <w:t>TPACK)?</w:t>
      </w:r>
      <w:r w:rsidRPr="00765E4B">
        <w:rPr>
          <w:rStyle w:val="RefernciaIntensa"/>
          <w:lang w:val="en-GB"/>
        </w:rPr>
        <w:t xml:space="preserve"> </w:t>
      </w:r>
      <w:proofErr w:type="spellStart"/>
      <w:r w:rsidRPr="00B36B10">
        <w:rPr>
          <w:rStyle w:val="RefernciaIntensa"/>
        </w:rPr>
        <w:t>Journal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of</w:t>
      </w:r>
      <w:proofErr w:type="spellEnd"/>
      <w:r w:rsidRPr="00B36B10">
        <w:rPr>
          <w:rStyle w:val="RefernciaIntensa"/>
        </w:rPr>
        <w:t xml:space="preserve"> </w:t>
      </w:r>
      <w:proofErr w:type="spellStart"/>
      <w:r w:rsidRPr="00B36B10">
        <w:rPr>
          <w:rStyle w:val="RefernciaIntensa"/>
        </w:rPr>
        <w:t>Education</w:t>
      </w:r>
      <w:proofErr w:type="spellEnd"/>
      <w:r w:rsidRPr="00B36B10">
        <w:rPr>
          <w:rStyle w:val="RefernciaIntensa"/>
        </w:rPr>
        <w:t xml:space="preserve">, Volume 193, </w:t>
      </w:r>
      <w:proofErr w:type="spellStart"/>
      <w:r w:rsidRPr="00B36B10">
        <w:rPr>
          <w:rStyle w:val="RefernciaIntensa"/>
        </w:rPr>
        <w:t>Number</w:t>
      </w:r>
      <w:proofErr w:type="spellEnd"/>
      <w:r w:rsidRPr="00B36B10">
        <w:rPr>
          <w:rStyle w:val="RefernciaIntensa"/>
        </w:rPr>
        <w:t xml:space="preserve"> 3, 13-19.</w:t>
      </w:r>
    </w:p>
    <w:p w:rsidR="00B36B10" w:rsidRPr="00B36B10" w:rsidRDefault="00B36B10" w:rsidP="00B36B10">
      <w:pPr>
        <w:ind w:left="709" w:hanging="709"/>
        <w:rPr>
          <w:rStyle w:val="RefernciaIntensa"/>
        </w:rPr>
      </w:pPr>
      <w:r w:rsidRPr="00B36B10">
        <w:rPr>
          <w:rStyle w:val="RefernciaIntensa"/>
        </w:rPr>
        <w:t>Pedro, N., Soares, F., Matos, J. F., &amp; Santos, M. (2008). Utilização de plataformas de gestão de aprendizagem em contexto escolar - Relatório do estudo nacional. Lisboa: DGIDC- Ministério da Educação.</w:t>
      </w:r>
    </w:p>
    <w:p w:rsidR="00026C2A" w:rsidRPr="00B36B10" w:rsidRDefault="00B36B10" w:rsidP="00B36B10">
      <w:pPr>
        <w:ind w:left="709" w:hanging="709"/>
        <w:rPr>
          <w:rStyle w:val="RefernciaIntensa"/>
        </w:rPr>
      </w:pPr>
      <w:r w:rsidRPr="00765E4B">
        <w:rPr>
          <w:rStyle w:val="RefernciaIntensa"/>
          <w:lang w:val="en-GB"/>
        </w:rPr>
        <w:t>UNESCO (2008). ICT competency standards for teachers. Paris: United Nations Educational, Scientific and Cul</w:t>
      </w:r>
      <w:r w:rsidR="00697E35" w:rsidRPr="00765E4B">
        <w:rPr>
          <w:rStyle w:val="RefernciaIntensa"/>
          <w:lang w:val="en-GB"/>
        </w:rPr>
        <w:t xml:space="preserve">tural Organization. </w:t>
      </w:r>
      <w:r w:rsidR="00697E35">
        <w:rPr>
          <w:rStyle w:val="RefernciaIntensa"/>
        </w:rPr>
        <w:t>Retirado de</w:t>
      </w:r>
      <w:r w:rsidRPr="00B36B10">
        <w:rPr>
          <w:rStyle w:val="RefernciaIntensa"/>
        </w:rPr>
        <w:t xml:space="preserve"> http://cst.unescoci.org/sites/projects/cst/The%20Standards/ICTCSTPolicy%20Framework.pdf.</w:t>
      </w:r>
    </w:p>
    <w:sectPr w:rsidR="00026C2A" w:rsidRPr="00B36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72A3"/>
    <w:multiLevelType w:val="multilevel"/>
    <w:tmpl w:val="6B7611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10"/>
    <w:rsid w:val="00026C2A"/>
    <w:rsid w:val="000918A1"/>
    <w:rsid w:val="000F41FC"/>
    <w:rsid w:val="00225629"/>
    <w:rsid w:val="00232F48"/>
    <w:rsid w:val="00396D94"/>
    <w:rsid w:val="003B6C8A"/>
    <w:rsid w:val="004B462E"/>
    <w:rsid w:val="005C13AE"/>
    <w:rsid w:val="00697E35"/>
    <w:rsid w:val="00765E4B"/>
    <w:rsid w:val="008F527B"/>
    <w:rsid w:val="00A20552"/>
    <w:rsid w:val="00B36B10"/>
    <w:rsid w:val="00B877C9"/>
    <w:rsid w:val="00C034D7"/>
    <w:rsid w:val="00D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1A6E"/>
  <w15:chartTrackingRefBased/>
  <w15:docId w15:val="{681A0A7A-8DF3-4F87-A9B7-3885C2A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B10"/>
    <w:pPr>
      <w:spacing w:after="0" w:line="360" w:lineRule="auto"/>
      <w:contextualSpacing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B36B10"/>
    <w:pPr>
      <w:keepNext/>
      <w:keepLines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B36B10"/>
    <w:pPr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36B1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Subttulo">
    <w:name w:val="Subtitle"/>
    <w:aliases w:val="Subtítulo Abstract"/>
    <w:basedOn w:val="Normal"/>
    <w:next w:val="Normal"/>
    <w:link w:val="SubttuloCarter"/>
    <w:uiPriority w:val="11"/>
    <w:qFormat/>
    <w:rsid w:val="00697E35"/>
    <w:pPr>
      <w:numPr>
        <w:ilvl w:val="1"/>
      </w:numPr>
      <w:jc w:val="left"/>
    </w:pPr>
    <w:rPr>
      <w:rFonts w:eastAsiaTheme="minorEastAsia"/>
      <w:b/>
      <w:spacing w:val="15"/>
    </w:rPr>
  </w:style>
  <w:style w:type="character" w:customStyle="1" w:styleId="SubttuloCarter">
    <w:name w:val="Subtítulo Caráter"/>
    <w:aliases w:val="Subtítulo Abstract Caráter"/>
    <w:basedOn w:val="Tipodeletrapredefinidodopargrafo"/>
    <w:link w:val="Subttulo"/>
    <w:uiPriority w:val="11"/>
    <w:rsid w:val="00697E35"/>
    <w:rPr>
      <w:rFonts w:ascii="Arial" w:eastAsiaTheme="minorEastAsia" w:hAnsi="Arial"/>
      <w:b/>
      <w:spacing w:val="15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36B10"/>
    <w:rPr>
      <w:rFonts w:ascii="Arial" w:eastAsiaTheme="majorEastAsia" w:hAnsi="Arial" w:cstheme="majorBidi"/>
      <w:b/>
      <w:szCs w:val="32"/>
    </w:rPr>
  </w:style>
  <w:style w:type="paragraph" w:styleId="SemEspaamento">
    <w:name w:val="No Spacing"/>
    <w:aliases w:val="Resumo"/>
    <w:uiPriority w:val="1"/>
    <w:qFormat/>
    <w:rsid w:val="00B36B10"/>
    <w:pPr>
      <w:spacing w:after="0" w:line="240" w:lineRule="auto"/>
      <w:contextualSpacing/>
      <w:jc w:val="both"/>
    </w:pPr>
    <w:rPr>
      <w:rFonts w:ascii="Arial" w:hAnsi="Arial"/>
      <w:sz w:val="20"/>
    </w:rPr>
  </w:style>
  <w:style w:type="character" w:styleId="RefernciaIntensa">
    <w:name w:val="Intense Reference"/>
    <w:basedOn w:val="Tipodeletrapredefinidodopargrafo"/>
    <w:uiPriority w:val="32"/>
    <w:qFormat/>
    <w:rsid w:val="00B36B10"/>
    <w:rPr>
      <w:rFonts w:ascii="Arial" w:hAnsi="Arial"/>
      <w:b w:val="0"/>
      <w:bCs/>
      <w:caps w:val="0"/>
      <w:smallCaps w:val="0"/>
      <w:strike w:val="0"/>
      <w:dstrike w:val="0"/>
      <w:vanish w:val="0"/>
      <w:color w:val="auto"/>
      <w:spacing w:val="5"/>
      <w:sz w:val="22"/>
      <w:vertAlign w:val="baseline"/>
    </w:rPr>
  </w:style>
  <w:style w:type="paragraph" w:styleId="PargrafodaLista">
    <w:name w:val="List Paragraph"/>
    <w:basedOn w:val="Normal"/>
    <w:uiPriority w:val="34"/>
    <w:qFormat/>
    <w:rsid w:val="00C034D7"/>
    <w:pPr>
      <w:ind w:left="720"/>
    </w:pPr>
  </w:style>
  <w:style w:type="paragraph" w:customStyle="1" w:styleId="Default">
    <w:name w:val="Default"/>
    <w:rsid w:val="005C1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Pedro</cp:lastModifiedBy>
  <cp:revision>2</cp:revision>
  <dcterms:created xsi:type="dcterms:W3CDTF">2018-02-19T14:37:00Z</dcterms:created>
  <dcterms:modified xsi:type="dcterms:W3CDTF">2018-02-19T14:37:00Z</dcterms:modified>
</cp:coreProperties>
</file>